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2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к решению Собрания депутатов Варненского 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муниципального округа Челябинской области «О внесении изменения и 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дополнений в бюджетВарненского муниципального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округа Челябинской области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на 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 и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на 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плановый период 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7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8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годов» </w:t>
      </w:r>
    </w:p>
    <w:p w:rsidR="00477650" w:rsidRPr="00350E73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от </w:t>
      </w:r>
      <w:r w:rsidR="00EC37D9">
        <w:rPr>
          <w:rFonts w:ascii="Times New Roman" w:eastAsia="Times New Roman" w:hAnsi="Times New Roman" w:cs="Times New Roman"/>
          <w:sz w:val="17"/>
          <w:szCs w:val="17"/>
          <w:lang w:eastAsia="ru-RU"/>
        </w:rPr>
        <w:t>25 июня</w:t>
      </w:r>
      <w:r w:rsidR="005013D6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>202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6</w:t>
      </w:r>
      <w:r w:rsidRPr="00350E73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года № </w:t>
      </w:r>
      <w:r w:rsidR="00EC37D9">
        <w:rPr>
          <w:rFonts w:ascii="Times New Roman" w:eastAsia="Times New Roman" w:hAnsi="Times New Roman" w:cs="Times New Roman"/>
          <w:sz w:val="17"/>
          <w:szCs w:val="17"/>
          <w:lang w:eastAsia="ru-RU"/>
        </w:rPr>
        <w:t>____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2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>к решени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ю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 Собрания депутатов Варненского муниципального округа 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«О бюджете Варненского муниципального округа </w:t>
      </w:r>
    </w:p>
    <w:p w:rsidR="00477650" w:rsidRDefault="00477650" w:rsidP="00477650">
      <w:pPr>
        <w:spacing w:after="0"/>
        <w:jc w:val="right"/>
        <w:rPr>
          <w:rFonts w:ascii="Times New Roman" w:eastAsia="Times New Roman" w:hAnsi="Times New Roman" w:cs="Times New Roman"/>
          <w:sz w:val="17"/>
          <w:szCs w:val="17"/>
          <w:lang w:eastAsia="ru-RU"/>
        </w:rPr>
      </w:pP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t xml:space="preserve">Челябинской области на 2026 год и на плановый период 2027 и 2028 годов» </w:t>
      </w:r>
      <w:r w:rsidRPr="0078287C">
        <w:rPr>
          <w:rFonts w:ascii="Times New Roman" w:eastAsia="Times New Roman" w:hAnsi="Times New Roman" w:cs="Times New Roman"/>
          <w:sz w:val="17"/>
          <w:szCs w:val="17"/>
          <w:lang w:eastAsia="ru-RU"/>
        </w:rPr>
        <w:br/>
        <w:t xml:space="preserve">от </w:t>
      </w:r>
      <w:r>
        <w:rPr>
          <w:rFonts w:ascii="Times New Roman" w:eastAsia="Times New Roman" w:hAnsi="Times New Roman" w:cs="Times New Roman"/>
          <w:sz w:val="17"/>
          <w:szCs w:val="17"/>
          <w:lang w:eastAsia="ru-RU"/>
        </w:rPr>
        <w:t>19.12.2025 года №  167</w:t>
      </w:r>
    </w:p>
    <w:p w:rsidR="00F44D49" w:rsidRPr="00F44D49" w:rsidRDefault="00F44D49" w:rsidP="00F44D49">
      <w:pPr>
        <w:spacing w:after="0"/>
        <w:jc w:val="right"/>
        <w:rPr>
          <w:rFonts w:ascii="Times New Roman" w:hAnsi="Times New Roman" w:cs="Times New Roman"/>
        </w:rPr>
      </w:pPr>
    </w:p>
    <w:p w:rsidR="00DE7727" w:rsidRDefault="00F10300" w:rsidP="00F44D49">
      <w:pPr>
        <w:spacing w:after="0"/>
        <w:jc w:val="center"/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</w:pP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Ведомственная структура расходов бюджета Варненского муниципального </w:t>
      </w:r>
      <w:r w:rsidR="00A67F6F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округа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на 20</w:t>
      </w:r>
      <w:r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2</w:t>
      </w:r>
      <w:r w:rsidR="0047765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6</w:t>
      </w:r>
      <w:r w:rsidRPr="006E676A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на плановый период 202</w:t>
      </w:r>
      <w:r w:rsidR="0047765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7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и 202</w:t>
      </w:r>
      <w:r w:rsidR="00477650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>8</w:t>
      </w:r>
      <w:r w:rsidR="00161EF1">
        <w:rPr>
          <w:rFonts w:ascii="Times New Roman CYR" w:eastAsia="Times New Roman" w:hAnsi="Times New Roman CYR" w:cs="Times New Roman CYR"/>
          <w:b/>
          <w:bCs/>
          <w:sz w:val="28"/>
          <w:szCs w:val="28"/>
          <w:lang w:eastAsia="ru-RU"/>
        </w:rPr>
        <w:t xml:space="preserve"> годов</w:t>
      </w:r>
    </w:p>
    <w:tbl>
      <w:tblPr>
        <w:tblW w:w="112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682"/>
        <w:gridCol w:w="640"/>
        <w:gridCol w:w="630"/>
        <w:gridCol w:w="10"/>
        <w:gridCol w:w="594"/>
        <w:gridCol w:w="886"/>
        <w:gridCol w:w="268"/>
        <w:gridCol w:w="412"/>
        <w:gridCol w:w="8"/>
        <w:gridCol w:w="94"/>
        <w:gridCol w:w="1078"/>
        <w:gridCol w:w="8"/>
        <w:gridCol w:w="1172"/>
        <w:gridCol w:w="8"/>
        <w:gridCol w:w="248"/>
        <w:gridCol w:w="929"/>
        <w:gridCol w:w="8"/>
      </w:tblGrid>
      <w:tr w:rsidR="00A57299" w:rsidRPr="00A57299" w:rsidTr="004E36D6">
        <w:trPr>
          <w:gridAfter w:val="2"/>
          <w:wAfter w:w="937" w:type="dxa"/>
          <w:trHeight w:val="270"/>
        </w:trPr>
        <w:tc>
          <w:tcPr>
            <w:tcW w:w="54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A57299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Единица измерения:</w:t>
            </w:r>
            <w:r w:rsidR="004529FD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тыс.рублей</w:t>
            </w:r>
          </w:p>
        </w:tc>
        <w:tc>
          <w:tcPr>
            <w:tcW w:w="6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299" w:rsidRPr="00A57299" w:rsidRDefault="00A57299" w:rsidP="00A5729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E36D6" w:rsidRPr="004E36D6" w:rsidTr="004E36D6">
        <w:trPr>
          <w:trHeight w:val="255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3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2028 год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2 414 859,44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2 093 889,81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2 128 389,76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458,04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439,75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439,75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174,82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18,29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 -счетная палата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Расходы общегосударственного </w:t>
            </w: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Алексеевского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380,39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371,40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351,22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351,22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338,72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198,80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20,18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Администрация Аятского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395,79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329,38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273,10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270,67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270,67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169,66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Бородиновского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443,67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395,04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294,30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101,62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143,34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1 134,30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565,13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340,96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340,96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123,91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59,93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138,41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85,75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63,54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22,21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65 4 02 65201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393,26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Казановского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231,23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219,75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Непрограммные направления </w:t>
            </w: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140,03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2,66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79,65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33,35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Катенинского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126,88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Краснооктябрьского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646,54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586,13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325,42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325,42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322,65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175,88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31,75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2,77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201,72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201,72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130,99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70,73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58,98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Кулевчинского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328,18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328,18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153,02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153,02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174,94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174,94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Лейпцигского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254,06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224,90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71,95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71,95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44,15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14,34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29,81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152,94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545,43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467,63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390,66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390,66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383,01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383,01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214,71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168,30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7,65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Новоуральского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297,90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251,58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100,97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100,97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98,54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98,54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90,54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Покровского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232,37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152,57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152,57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152,57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150,39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150,39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27,84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Толстинского сельского поселения Варненского муниципального района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238,54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225,26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148,96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3,43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72,88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83 004,30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76 457,18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76 314,77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66 145,30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60 646,83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60 377,00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99 0 04 20301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3 682,50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99 0 04 20301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3 817,22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3 682,50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53 286,36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54 179,14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53 909,14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3,99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3,99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качества состава кадрового резерва»»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139,50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01 4 02 01201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139,50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информационного общества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"Информатизация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1 203,30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54 4 01 54101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847,58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1 203,30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52 295,29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52 836,34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52 566,34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52 222,60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52 755,89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52 485,89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52 222,60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52 755,89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52 485,89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42 602,24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42 581,40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9 570,11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10 124,24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9 854,24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50,25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72,69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80,45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80,45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2,12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11,64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1,96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2,12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2 049,30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6 980,78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2 783,24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2 783,24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"Противодействие злоупотреблению и незаконному обороту наркотических средств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Профилактика ВИЧ/СПИД, потребления наркотиков, ПАВ, алкоголя, способствующая</w:t>
            </w: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br/>
              <w:t>мотивации населения к здоровому образу жизни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07 4 01 07101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"Профилактика преступлений и иных правонарушений, в том числе совершенных несовершеннолетними, усиление борьбы с преступностью на территории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4,85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105,00</w:t>
            </w:r>
          </w:p>
        </w:tc>
      </w:tr>
      <w:tr w:rsidR="004E36D6" w:rsidRPr="004E36D6" w:rsidTr="004E36D6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33 4 01 33101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115,00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6 730,78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2 533,24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2 533,24</w:t>
            </w:r>
          </w:p>
        </w:tc>
      </w:tr>
      <w:tr w:rsidR="004E36D6" w:rsidRPr="004E36D6" w:rsidTr="004E36D6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комплектованию, учету, использованию и хранению архивных документов, отнесенных к государственной собственности Челябинской области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99 0 00 12010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203,44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99 0 00 12010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203,44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государственных полномочий по организации работы комиссий по делам несовершеннолетних и защите их прав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1 235,88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1 144,62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1 174,09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99 0 00 29040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91,27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61,79</w:t>
            </w:r>
          </w:p>
        </w:tc>
      </w:tr>
      <w:tr w:rsidR="004E36D6" w:rsidRPr="004E36D6" w:rsidTr="004E36D6">
        <w:trPr>
          <w:gridAfter w:val="1"/>
          <w:wAfter w:w="8" w:type="dxa"/>
          <w:trHeight w:val="50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правонарушениях, а также осуществление органами местного самоуправления муниципальных районов полномочий органов государственной власти Челябинской области по расчету и предоставлению субвенций бюджетам городских и сельских поселений на осуществление государственного полномочия по определению перечня должностных лиц, уполномоченных составлять протоколы об административных правонарушениях, предусмотренных Законом Челябинской области от 27 мая 2010 года № 583-ЗО «Об административных комиссиях и о наделении органов местного самоуправления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99 0 00 99060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343,91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99 0 00 99060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343,91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4 064,82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Резервный фонд администрации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4 064,82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99 0 04 70500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4 064,82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882,72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882,72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757,36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125,36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13 816,89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13 474,95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13 606,65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2 758,30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2 926,30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3 058,00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2 118,10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2 286,10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2 417,80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2 014,21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2 171,80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2 296,91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103,89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114,31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120,89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переданных полномочий на государственную регистрацию актов гражданского состояния за счет средств областного бюджета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99 0 00 99150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640,20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640,20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8 715,67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7 469,20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7 469,20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8 572,61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8 572,61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7 326,14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823,61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1 128,14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128,14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70,67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25 4 02 25201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«Финансовое обеспечение деятельности отраслевого отдела и подведомственного учреждения"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6 249,00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6 198,00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25 4 03 25302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5 989,10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25 4 03 25302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208,90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4E36D6" w:rsidRPr="004E36D6" w:rsidTr="004E36D6">
        <w:trPr>
          <w:gridAfter w:val="1"/>
          <w:wAfter w:w="8" w:type="dxa"/>
          <w:trHeight w:val="378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установленными Федеральным законом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99 0 00 46130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143,06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99 0 00 46130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143,06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4E36D6" w:rsidRPr="004E36D6" w:rsidTr="004E36D6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 на территории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КПМ "Создание условий для деятельности добровольных формирований по охране общественного порядка, улучшение их взаимодействия с правоохраниетльными органами"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2 342,92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3 079,45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33 4 01 46350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1 900,36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2 486,59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 01 S6340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442,56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592,86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592,86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1 250,40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1 250,40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1 250,40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1 235,20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1 173,44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99 0 00 67020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61,76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"Поддержка и развитие малого и среднего предпринимательства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предпринимательской активности населения, в том числе молодежи, и популяризация предпринимательской деятельности»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15,20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15 4 01 15101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"Оказание молодым семьям государственной поддержки для улучшения жилищных условий"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1 015,73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4 02 L4970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1 756,91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1 015,73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ФИНАНСОВОЕ УПРАВЛЕНИЕ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200 808,10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86 475,25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85 475,25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200 708,10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86 375,25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85 375,25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34 178,05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34 145,55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29 769,50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4 376,05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166 530,05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52 197,20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51 197,20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166 530,05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52 197,20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51 197,20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в рамках вопросов местного значения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118 832,85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118 832,85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47 697,20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47 697,20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47 497,20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45 607,20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2 090,00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1 890,00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выполнения деятельности Финансового управления администрации Варненского муниципального округа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УПРАВЛЕНИЕМ ЗЕМЕЛЬНЫМИ И ИМУЩЕСТВЕННЫМИ ОТНОШЕНИЯМИ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33 028,40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93 073,66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16 693,29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16 693,29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14 751,50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"Управление муниципальным имуществом и земельными ресурсами на территории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1 774,03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1 774,03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"Приватизация неэффективно используемого имущества, находящегося в собственности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39 4 01 39101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государственной регистрации прав собственности Варненского муниципального округа"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1 412,03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39 4 02 39201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39 4 02 39203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276,07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 02 L5990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14 919,26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14 251,50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14 251,50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14 438,34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14 438,34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14 167,07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13 150,90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1 287,54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1 016,17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480,09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480,09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480,09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0,43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0,43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78 322,16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16 317,12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78 322,16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КУЛЬТУРЫ, СПОРТА И ТУРИЗМА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231 226,06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244 601,83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244 551,83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37 149,33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36 574,72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36 574,72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36 875,33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36 875,33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36 875,33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36 875,33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36 505,72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33 310,90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33 457,35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3 527,36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3 011,30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63 4 04 68944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37,07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274,00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63 4 04 00000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63 4 04 63400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63 4 05 00000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154 568,89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170 171,56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170 121,56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137 702,39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154 487,19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 xml:space="preserve">Муниципальная программа "Гармонизация межнациональных отношений и противодействие проевлениям экстремизма на территории Варненского муниципального округа Челябинской </w:t>
            </w: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общероссийского гражданского единства и духовной общности народов России, проживающих на территории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16 4 02 00000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518,00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16 4 02 16201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416,00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16 4 02 16202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137 184,39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137 184,39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153 969,19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"Деятельность культурно-досуговых учреждений"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104 145,31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122 227,04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390,67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963,68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42 522,50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42 517,10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38 213,23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59 677,70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20 640,26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18 753,00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63 4 01 68941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793,24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879,24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01 L5195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146,74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"МУК "Варненский краеведческий музей имени Савина В.И.""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2 892,45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2 117,77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1 930,20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1 928,70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937,63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164,45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63 4 02 68942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24,62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"Библиотечное обслуживание"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30 146,63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29 624,38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63 4 03 63302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24 513,40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24 511,70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5 601,96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5 092,41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63 4 03 68943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20,27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16 866,50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Муниципальная программа "Развитие сферы культуры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16 866,50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16 866,50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Управления по культуре, спорту и туризму"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16 866,50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15 684,37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15 634,37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15 858,40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15 632,95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1 003,68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63 4 05 63400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63 4 05 68945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2,92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1,42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3 680,37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35 827,47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37 855,55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37 855,55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33 874,47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33 874,47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33 874,47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35 902,55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физической культуры и массового спорта в Варненском муниципальном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1 368,73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2 028,99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2 028,99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20 4 01 20103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290,25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950,51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950,51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S0018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269,62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01 S0180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539,24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32 505,74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33 873,56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33 873,56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978,70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266,90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21 285,41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21 283,60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7 852,29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9 514,51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9 514,51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20 4 03 20002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20 4 03 20890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1 911,17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2 075,45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"Финансовое обеспечение деятельности отдела Управления по культуре, спорту и туризму"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1 953,00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20 4 04 20401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1 953,00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ОБРАЗОВАНИЯ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1 097 689,98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1 048 720,66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988 241,14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1 051 021,46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1 018 245,23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957 905,89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362 628,93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316 920,24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362 555,93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316 920,24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«Поддержка семьи»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1 Я1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1 Я1 53150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59 268,91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5 583,94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303 287,02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311 336,30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280 633,75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840,00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04 4 01 04211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S4030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качества дошкольного образования на основе реализации ФГОС ДО"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39 407,06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04 4 02 04201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39 407,06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"Укрепление здоровья детей, развитие коррекционного образования"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17 648,00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19 398,00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04 4 03 04213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14 824,00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16 824,00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04 4 03 04901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2 824,00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2 574,00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профессионального уровня кадрового состава дошкольных образовательных учреждений"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04 4 04 00000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04 4 04 04214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04 4 05 00000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246 105,42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291 098,30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260 395,75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04 4 05 03260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24 693,87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04 4 05 03260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202,42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107 284,16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107 348,16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107 414,66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1 047,83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3 245,31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2 954,08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49 637,14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94 927,25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64 158,19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04 4 05 04314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04 4 05 08942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1 524,64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04 4 05 99250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58 400,04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621 211,85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640 161,92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620 998,85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640 161,92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616 314,86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42 142,61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96 073,30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42 617,64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«Все лучшее детям»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Ю4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682,83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54 934,26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1 398,06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Ю4 57500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53 701,58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Ю4 S3172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682,83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1 232,68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1 398,06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«Педагоги и наставники»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1 Ю6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41 459,78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41 139,03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41 219,58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03070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770,91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03070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50501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913,00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1 108,59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1 107,91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51790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1 728,78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2 155,95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2 182,67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1 Ю6 53035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37 818,00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37 874,50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37 929,00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578 856,25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544 088,62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573 697,22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280 440,98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281 712,38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281 873,28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278 909,73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280 026,33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1 531,25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1 686,05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1 846,95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214,03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03 4 03 03301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214,03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1 383,69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1 195,69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системы поддержки одаренных детей и талантливой молодежи"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03 4 05 00000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650,90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03 4 05 03501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03 4 05 03501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445,50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03 4 07 00000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15 562,02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15 316,65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15 452,46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15 316,65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109,56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питания учащихся, в том числе детей из малообеспеченных семей."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36 632,50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38 893,20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39 445,87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2 100,93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2 184,44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2 271,29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03 4 09 03520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1 545,63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1 604,63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1 663,53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03 4 09 03901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14 890,26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16 050,50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03 4 09 03902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27,97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L3040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15 109,97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16 095,89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15 216,71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S3190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2 957,74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09 S3290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1 286,10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03 4 11 00000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243 799,81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207 993,87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252 205,24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121 756,07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103 233,65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132 128,37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03 4 11 04330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328,36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03 4 11 08943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2 107,27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03 4 11 99250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119 005,10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102 652,96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117 969,60</w:t>
            </w:r>
          </w:p>
        </w:tc>
      </w:tr>
      <w:tr w:rsidR="004E36D6" w:rsidRPr="004E36D6" w:rsidTr="004E36D6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предоставления психолого-педагогической, медицинской и социальной помощи обучающимся, испытывающим трудности в освоении основных общеобразовательных программ, своем развитии и социальной адаптации"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172,82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03 4 13 03210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172,32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172,52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172,82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16 613,81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17 265,12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17 265,12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15 251,74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15 251,74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16 077,63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доступности качественного общего, дополнительного и дополнительного профессионального образования»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10 891,88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5 557,52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5 967,00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409,48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03 4 01 03260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4 924,88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1 845,87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2 708,56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342,52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1 494,91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2 665,76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03 4 10 08944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8,44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42,80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общеобразовательных организаций (заработная плата, коммунальные услуги и другие вопросы )"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03 4 11 00000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2 477,19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03 4 11 99250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2 477,19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деятельности в дошкольном образовании"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1 362,07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1 187,49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04 4 05 04220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42,94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04 4 05 99250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1 319,13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1 144,55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73,90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"Обучение и повышение квалификации руководящих и педагогических работников образовательных организаций по вопросам развития системы образования"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71,35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03 4 03 03301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71,35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"Профилактика преступлений и иных правонарушений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"Профилактика преступлений и иных правонарушений, в том числе совершенных несовершеннолетними, усиление борьбы с преступностью на территории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19 4 01 19102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50 427,96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43 897,95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43 692,17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49 255,96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43 528,95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49 255,96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43 528,95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43 323,17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здоровьесберегающих и безопасных условий организации образовательного процесса"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03 4 07 00000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3 003,83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967,67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03 4 07 03703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2 036,16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S3350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806,76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07 S9010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160,91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"Другие вопросы в области образования (аппарат)"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46 252,13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42 561,28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42 355,50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27 299,06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27 252,40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03 4 12 03121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4 885,48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205,79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03 4 12 08945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29,60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03 4 12 20400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14 038,00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15 073,50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"Молодёжь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1 172,00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«Мы вместе (Воспитание гармонично развитой личности)»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1 Ю2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369,00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 Ю2 S1010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369,00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803,00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талантливых детей и молодежи в сфере образования, интеллектуальной и творческой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21 4 01 21101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Поддержка социальных и общественных инициатив молодых граждан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21 4 02 21201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26 067,04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15 726,50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15 726,50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15 726,50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15 726,50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15 726,50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10 340,55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10 598,95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"Повышение доступности образования для лиц с ограниченными возможностями здоровья и инвалидов"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03 4 06 00000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7 260,78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03 4 06 03180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6 986,00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03 4 06 03300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274,78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дошкольного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территориальной и экономической доступности дошкольного образования"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3 079,77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3 338,17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04 4 01 04090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3 007,77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3 266,17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 4 01 S4100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72,00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20 601,48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19 876,48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19 736,30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1 405,53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1 405,53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414,24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S0014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414,24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Спорт высших достижений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19 195,95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образования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19 185,95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19 185,95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"Поддержка и развитие профессионального мастерства педагогических работников"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03 4 04 03401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"Дополнительное образование детей"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03 4 10 00000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19 107,55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18 056,71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17 916,53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18 072,91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17 916,53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995,29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140,19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03 4 10 04430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03 4 10 08944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"Энергосбережение и повышение энергетической эффективности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«Энергосбережение и повышение энергетической эффективности»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13 4 01 13105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СОБРАНИЕ ДЕПУТАТОВ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8 756,51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8 657,44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8 657,44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8 741,51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8 741,51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8 741,51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8 642,44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8 699,96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8 600,89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6 040,24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5 941,17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4 757,68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943,51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844,44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339,06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99 0 04 21100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2 659,72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99 0 04 21100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2 659,72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41,55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41,55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42 730,32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54 562,78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55 736,28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38 797,82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38 797,82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38 797,82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50 185,58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деятельности Управления по развитию территорий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37 955,58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49 485,58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25 621,00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12 308,23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23 864,58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99 0 01 20401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26,35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153,60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153,60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153,60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688,65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имущество, земельного и транспортного налога муниципальных учреждений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99 0 89 20401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688,65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3 932,50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4 377,20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5 550,70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99 0 00 51180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767,50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1 212,20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2 385,70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КОНТРОЛЬНО-СЧЕТНАЯ ПАЛАТА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6 907,22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6 862,10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6 862,10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6 882,22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6 837,10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 (расходы на содержание контрольно-счетного органа муниципального образования)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3 168,04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3 122,92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2 767,82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355,10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Руководитель контрольно-счетной палаты муниципального образования, его заместитель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99 0 04 22500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3 714,18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3 714,18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"Развитие муниципальной службы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"Повышение уровня профессионализма и компетентности муниципальных служащих"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01 4 01 01101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СОЦИАЛЬНОЙ ЗАЩИТЫ НАСЕЛЕНИЯ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271 386,22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299 287,62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305 069,90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271 336,42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299 287,62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305 069,90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обслуживание населения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62 598,40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62 271,04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62 190,82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"Проведения социально-значимых мероприятий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3 476,00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18 4 04 18402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476,00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18 4 04 18420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90,00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23 4 01 23102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59 032,40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59 032,40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58 705,04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«Доступная среда»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28 4 05 00000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28 4 05 28660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110,50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28 4 07 00000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58 921,90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58 624,82</w:t>
            </w:r>
          </w:p>
        </w:tc>
      </w:tr>
      <w:tr w:rsidR="004E36D6" w:rsidRPr="004E36D6" w:rsidTr="004E36D6">
        <w:trPr>
          <w:gridAfter w:val="1"/>
          <w:wAfter w:w="8" w:type="dxa"/>
          <w:trHeight w:val="67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28 4 07 28630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58 921,90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58 594,54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58 624,82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99 372,47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99 372,47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99 372,47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99 372,47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122 491,51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126 098,62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13 471,33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14 084,33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14 653,83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1 207,90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1 258,60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1 307,10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158,00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9 936,10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10 393,30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10 813,20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0,20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21,90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22,80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5,70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481,93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483,53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217,00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15 866,50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1 788,79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37 320,84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61 072,50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63 525,60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461,22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462,90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2 142,10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2 235,60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2 325,30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8,79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760,38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709,75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738,15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28 4 03 52500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14 706,60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14 697,70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14 694,80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61 235,61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61 235,61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61 235,61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65 017,46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67 249,81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15 936,89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16 573,55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17 860,10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15,30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1 217,20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1 270,60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1 321,90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2 386,49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2 437,15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3 161,20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12 137,90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12 670,50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13 181,70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45 298,72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48 443,91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49 389,71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20 678,31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23 046,90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23 143,10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3 907,36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3 871,96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3 917,16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100,05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50,14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20 313,00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21 174,91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21 979,31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48 129,95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49 507,61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49 530,66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"Социальная поддержка населения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19 325,49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19 325,49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"Проведение организационных и социально-экономических мероприятий"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18 4 03 00000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19 325,49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21 510,20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843,20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15,29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12 000,00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130,85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826,15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479,15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397,00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18 4 03 18310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7 500,00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"Спортивно-оздоровительная среда для граждан пожилого возраста и инвалидов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условий для сохранения жизненной активности, реализации внутреннего потенциала граждан пожилого возраста и инвалидов"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23 4 01 23105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Государственная программа Челябинской области "Развитие социальной защиты населения в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19 618,09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Комплексы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19 618,09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18 972,41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18 995,46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«Содействие росту реальных доходов семей с детьми»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587,40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576,27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599,32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28 4 01 28050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21,10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13,87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302,92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315,03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28 4 01 28770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262,83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273,35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284,29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детям-сиротам и детям, оставшимся без попечения родителей»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2 327,05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2 147,14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77,14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2 027,14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28 4 02 28170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28 4 02 28200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88,51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16 521,64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16 249,00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28 4 03 28380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3 282,94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3 657,94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980,00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620,00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0,45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197,40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28 4 03 28460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28 4 03 28560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16,10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28 4 03 28580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268,41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334,50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1 297,98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1 300,00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694,50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28 4 03 28600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28 4 03 52200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S8370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9 502,47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9 492,97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03 S8370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139,28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139,14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 «Социальное обслуживание населения»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28 4 07 00000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28 4 07 28630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9 161,36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9 000,00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8 990,36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9 000,00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99 0 04 20401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УПРАВЛЕНИЕ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433 607,50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253 513,45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264 407,40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мероприятия по реализации муниципальных функций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Выполнение других обязательств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99 0 09 99300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6,80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21 430,15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21 430,15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21 430,15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21 430,15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20 367,83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1 409,55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S3220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1 409,55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5 626,22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«Обеспечение первичных мер пожарной безопасности в границах муниципального округа»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20 020,60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14 741,61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25 4 02 25202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5 278,99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02 S6140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14 741,61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143 930,16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111 110,19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97 036,49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8 235,31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8 005,17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 Развитие сельского хозяйства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"Улучшение общих условии функционирования сельского хозяйства и деятельности МКУ "Варненское УСХ"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7 481,01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7 250,87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6 386,50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1 083,45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853,31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30 4 01 30890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11,06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4E36D6" w:rsidRPr="004E36D6" w:rsidTr="004E36D6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органами местного самоуправления переданных государственных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99 0 00 61040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754,30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99 0 00 61040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754,30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транспортного обслуживания населения автомобильным транспортом общего пользования по маршрутам регулярных перевозок в Варненском муниципальном округе"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18 583,06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16 288,06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65 4 04 65401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65 4 04 65402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04 S6120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16 288,06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116 808,49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«Развитие системы гражданской обороны, защиты населения и территорий от чрезвычайных ситуаций»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25 4 01 25102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«Развитие дорожного хозяйства и транспортной доступности в Варненском муниципальном округе Челябинской области»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115 727,49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115 727,49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74 253,62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72 743,26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"Развитие и совершенствование сети автомобильных дорог общего пользования"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67 667,55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28 964,67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42,35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65 4 01 65102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10 610,00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01 SД010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56 015,20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29 218,38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28 964,67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38 589,52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43 778,59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65 4 02 65201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37 189,52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42 535,24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43 778,59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65 4 02 65202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"Совершенствование организации дорожного движения 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9 470,42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65 4 03 65301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9 470,42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2 500,00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"Территориальное развитие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"Реализация полномочий в сфере территориального планирования и территориального зонирования"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303,30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17 4 01 17101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3,30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17 4 01 17104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12 563,35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268 240,39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122 035,43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152 629,29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104 956,15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"Чистая вода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«Строительство, модернизация, реконструкция и капитальный ремонт объектов систем водоснабжения, водоотведения и очистки сточных вод, а также очистных сооружений канализации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 4 01 9ВЖ10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93 626,69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11 329,46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4 075,46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2 340,00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1 240,00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3 674,00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52 424,65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23 554,53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22 828,14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10 299,53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РП «Формирование комфортной городской среды»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1 И4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8 497,50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1 И4 55550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6 819,77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8 427,75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8 497,50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11 4 00 00000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"Создание наиболее благоприятных и комфортных условий жизнедеятельности населения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11 4 01 11101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3 479,76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"Реализация инициативных проектов на территории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16 372,19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проект, реализуемый вне регионального проекта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16 372,19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Муниципальный проект "Развитие инфраструктуры на территории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36 3 01 00000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16 372,19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14 330,64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36 3 01 36101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341,26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 3 01 S4010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16 030,93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15 126,78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14 330,64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"Содержание и благоустройство территорий и населенных пунктов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25 752,93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25 752,93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уличного освещения"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14 857,81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3 334,81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75 4 01 75103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11 496,00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"Организация благоустройства территорий"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75 4 02 00000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10 895,12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75 4 02 75202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10 800,12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75 4 02 75203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110 859,59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98 480,90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129 801,16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"Комплексное развитие систем коммунальной инфраструктуры Варненского муниципального округе Челябинской области"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09 0 00 00000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21 804,83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21 804,83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водоснабжения и водоотведения Варненского муниципального округа"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17 996,15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5 553,65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9 494,77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09 4 01 09104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1 441,38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09 4 01 09108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2 760,00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5 000,00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09 4 01 09111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3 000,00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01 S7010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553,65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теплоснабжения Варненского муниципального округа"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546,69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09 4 02 09201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346,69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09 4 02 09202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"Комплексное развитие систем газоснабжения Варненского муниципального округа"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09 4 03 00000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3 262,00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09 4 03 09303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3 262,00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"Обеспечение доступным и комфортным жильем граждан Россйской Федерации в Варненском муниципальном округе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45 733,46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65 264,32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Региональный проект «Модернизация коммунальной инфраструктуры»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1 И3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64 183,12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1 И3 51540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40 085,24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64 183,12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4E36D6" w:rsidRPr="004E36D6" w:rsidTr="004E36D6">
        <w:trPr>
          <w:gridAfter w:val="1"/>
          <w:wAfter w:w="8" w:type="dxa"/>
          <w:trHeight w:val="126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Модернизация, реконструкция, капитальный ремонт и строительство котельные, системы водоснабжения, водоотведения, теплоснабжения, включая центральные тепловые пункты, и системы электроснабжения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14 2 02 00000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1 081,21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2 02 S4020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5 648,22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1 081,21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Муниципальная программа "Охрана окружающей среды Варненского муниципального округа Челябинской области"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Комплекс процессных мероприятий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64 4 00 00000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КПМ "Формирование комплексной системы обращения с твердыми коммунальными отходами, включая создание условий для утилизации запрещенных к захоронению отходов"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64 4 01 00000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41 616,63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16 225,23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1 810,88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1 189,12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64 4 01 64105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14 788,81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16 999,18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16 225,23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64 4 01 64106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64 4 01 64107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9 223,40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 4 01 S3020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13 954,42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47 438,13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30 194,61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42 757,96</w:t>
            </w:r>
          </w:p>
        </w:tc>
      </w:tr>
      <w:tr w:rsidR="004E36D6" w:rsidRPr="004E36D6" w:rsidTr="004E36D6">
        <w:trPr>
          <w:gridAfter w:val="1"/>
          <w:wAfter w:w="8" w:type="dxa"/>
          <w:trHeight w:val="84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Реализация переданных государственных полномочий по установлению необходимости проведения ремонта общего имущества в многоквартирном доме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120,36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113,70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99 0 00 99400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6,66</w:t>
            </w:r>
          </w:p>
        </w:tc>
      </w:tr>
      <w:tr w:rsidR="004E36D6" w:rsidRPr="004E36D6" w:rsidTr="004E36D6">
        <w:trPr>
          <w:gridAfter w:val="1"/>
          <w:wAfter w:w="8" w:type="dxa"/>
          <w:trHeight w:val="10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Финансовое обеспечение деятельности Управления строительства и инженерной инфраструктуры администрации Варненского муниципального округа Челябинской области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12 832,30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12 039,10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12 040,11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12 038,10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12 039,10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99 0 02 20401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792,19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МКУ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99 0 42 00000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34 485,48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18 035,15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4E36D6" w:rsidRPr="004E36D6" w:rsidTr="004E36D6">
        <w:trPr>
          <w:gridAfter w:val="1"/>
          <w:wAfter w:w="8" w:type="dxa"/>
          <w:trHeight w:val="63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34 484,52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18 035,15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30 598,50</w:t>
            </w:r>
          </w:p>
        </w:tc>
      </w:tr>
      <w:tr w:rsidR="004E36D6" w:rsidRPr="004E36D6" w:rsidTr="004E36D6">
        <w:trPr>
          <w:gridAfter w:val="1"/>
          <w:wAfter w:w="8" w:type="dxa"/>
          <w:trHeight w:val="112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17 466,15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30 029,50</w:t>
            </w:r>
          </w:p>
        </w:tc>
      </w:tr>
      <w:tr w:rsidR="004E36D6" w:rsidRPr="004E36D6" w:rsidTr="004E36D6">
        <w:trPr>
          <w:gridAfter w:val="1"/>
          <w:wAfter w:w="8" w:type="dxa"/>
          <w:trHeight w:val="45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4 176,07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569,00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99 0 42 99010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278,95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42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налогов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99 0 42 99890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4E36D6" w:rsidRPr="004E36D6" w:rsidTr="004E36D6">
        <w:trPr>
          <w:gridAfter w:val="1"/>
          <w:wAfter w:w="8" w:type="dxa"/>
          <w:trHeight w:val="25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99 0 42 99890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8 0 0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0,96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36D6" w:rsidRPr="004E36D6" w:rsidRDefault="004E36D6" w:rsidP="004E36D6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E36D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0,00</w:t>
            </w:r>
          </w:p>
        </w:tc>
      </w:tr>
    </w:tbl>
    <w:p w:rsidR="00A57299" w:rsidRPr="00970972" w:rsidRDefault="00A57299" w:rsidP="00F44D49">
      <w:pPr>
        <w:spacing w:after="0"/>
        <w:jc w:val="center"/>
        <w:rPr>
          <w:rFonts w:ascii="Times New Roman CYR" w:eastAsia="Times New Roman" w:hAnsi="Times New Roman CYR" w:cs="Times New Roman CYR"/>
          <w:bCs/>
          <w:sz w:val="28"/>
          <w:szCs w:val="28"/>
          <w:lang w:eastAsia="ru-RU"/>
        </w:rPr>
      </w:pPr>
    </w:p>
    <w:sectPr w:rsidR="00A57299" w:rsidRPr="00970972" w:rsidSect="00B02B2A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790D"/>
    <w:rsid w:val="00026A4D"/>
    <w:rsid w:val="00027B26"/>
    <w:rsid w:val="00033AD0"/>
    <w:rsid w:val="00074348"/>
    <w:rsid w:val="000A7890"/>
    <w:rsid w:val="000C1088"/>
    <w:rsid w:val="000C2DCE"/>
    <w:rsid w:val="000C6818"/>
    <w:rsid w:val="00106E00"/>
    <w:rsid w:val="001262D0"/>
    <w:rsid w:val="0012772F"/>
    <w:rsid w:val="00161EF1"/>
    <w:rsid w:val="001721FB"/>
    <w:rsid w:val="00200E12"/>
    <w:rsid w:val="00206622"/>
    <w:rsid w:val="002231D3"/>
    <w:rsid w:val="002949D0"/>
    <w:rsid w:val="002E447E"/>
    <w:rsid w:val="002E52FA"/>
    <w:rsid w:val="002F1671"/>
    <w:rsid w:val="00306540"/>
    <w:rsid w:val="00340934"/>
    <w:rsid w:val="003A3A9E"/>
    <w:rsid w:val="003F60E7"/>
    <w:rsid w:val="00417853"/>
    <w:rsid w:val="00433629"/>
    <w:rsid w:val="004529FD"/>
    <w:rsid w:val="0046253F"/>
    <w:rsid w:val="00477650"/>
    <w:rsid w:val="004D1F4A"/>
    <w:rsid w:val="004E36D6"/>
    <w:rsid w:val="004F5C62"/>
    <w:rsid w:val="005013D6"/>
    <w:rsid w:val="00516A42"/>
    <w:rsid w:val="00531E16"/>
    <w:rsid w:val="00560274"/>
    <w:rsid w:val="00560FD5"/>
    <w:rsid w:val="00590099"/>
    <w:rsid w:val="005952D3"/>
    <w:rsid w:val="005D78E5"/>
    <w:rsid w:val="00673B90"/>
    <w:rsid w:val="00695EF5"/>
    <w:rsid w:val="006B7F8B"/>
    <w:rsid w:val="006D5C2A"/>
    <w:rsid w:val="006E6763"/>
    <w:rsid w:val="006F20BA"/>
    <w:rsid w:val="00744D2F"/>
    <w:rsid w:val="00763631"/>
    <w:rsid w:val="007851D4"/>
    <w:rsid w:val="007A1447"/>
    <w:rsid w:val="007F10F4"/>
    <w:rsid w:val="00822443"/>
    <w:rsid w:val="00837628"/>
    <w:rsid w:val="00887B8F"/>
    <w:rsid w:val="008B0170"/>
    <w:rsid w:val="008E231C"/>
    <w:rsid w:val="009617FF"/>
    <w:rsid w:val="00970972"/>
    <w:rsid w:val="00991BEB"/>
    <w:rsid w:val="009A02B0"/>
    <w:rsid w:val="009A5851"/>
    <w:rsid w:val="009C36D4"/>
    <w:rsid w:val="00A0790D"/>
    <w:rsid w:val="00A30E04"/>
    <w:rsid w:val="00A42BD5"/>
    <w:rsid w:val="00A57299"/>
    <w:rsid w:val="00A67F6F"/>
    <w:rsid w:val="00A768AD"/>
    <w:rsid w:val="00A81D99"/>
    <w:rsid w:val="00AC1B0C"/>
    <w:rsid w:val="00AD5FAE"/>
    <w:rsid w:val="00AE1871"/>
    <w:rsid w:val="00AE76E7"/>
    <w:rsid w:val="00AF230E"/>
    <w:rsid w:val="00AF32B4"/>
    <w:rsid w:val="00B02B2A"/>
    <w:rsid w:val="00B97D3B"/>
    <w:rsid w:val="00BB3448"/>
    <w:rsid w:val="00BD224E"/>
    <w:rsid w:val="00C25FAC"/>
    <w:rsid w:val="00CA00DF"/>
    <w:rsid w:val="00CB0E6C"/>
    <w:rsid w:val="00CD3243"/>
    <w:rsid w:val="00CD752C"/>
    <w:rsid w:val="00CF0DDF"/>
    <w:rsid w:val="00D3139D"/>
    <w:rsid w:val="00D872CB"/>
    <w:rsid w:val="00DE2328"/>
    <w:rsid w:val="00DE7727"/>
    <w:rsid w:val="00DE79BD"/>
    <w:rsid w:val="00E169DA"/>
    <w:rsid w:val="00E950FB"/>
    <w:rsid w:val="00EA65DE"/>
    <w:rsid w:val="00EB285A"/>
    <w:rsid w:val="00EC37D9"/>
    <w:rsid w:val="00F10300"/>
    <w:rsid w:val="00F137A4"/>
    <w:rsid w:val="00F44D49"/>
    <w:rsid w:val="00FC0860"/>
    <w:rsid w:val="00FD5947"/>
    <w:rsid w:val="00FF48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4A0CD7-E25F-4C49-A042-2A9F471EF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E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0790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0790D"/>
    <w:rPr>
      <w:color w:val="800080"/>
      <w:u w:val="single"/>
    </w:rPr>
  </w:style>
  <w:style w:type="paragraph" w:customStyle="1" w:styleId="xl65">
    <w:name w:val="xl65"/>
    <w:basedOn w:val="a"/>
    <w:rsid w:val="00A0790D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6">
    <w:name w:val="xl6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A079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A0790D"/>
    <w:pPr>
      <w:spacing w:before="100" w:beforeAutospacing="1" w:after="100" w:afterAutospacing="1" w:line="240" w:lineRule="auto"/>
      <w:jc w:val="right"/>
      <w:textAlignment w:val="center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xl81">
    <w:name w:val="xl81"/>
    <w:basedOn w:val="a"/>
    <w:rsid w:val="00A0790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xl63">
    <w:name w:val="xl63"/>
    <w:basedOn w:val="a"/>
    <w:rsid w:val="00531E16"/>
    <w:pPr>
      <w:spacing w:before="100" w:beforeAutospacing="1" w:after="100" w:afterAutospacing="1" w:line="240" w:lineRule="auto"/>
    </w:pPr>
    <w:rPr>
      <w:rFonts w:ascii="MS Sans Serif" w:eastAsia="Times New Roman" w:hAnsi="MS Sans Serif" w:cs="Times New Roman"/>
      <w:sz w:val="17"/>
      <w:szCs w:val="17"/>
      <w:lang w:eastAsia="ru-RU"/>
    </w:rPr>
  </w:style>
  <w:style w:type="paragraph" w:customStyle="1" w:styleId="xl64">
    <w:name w:val="xl64"/>
    <w:basedOn w:val="a"/>
    <w:rsid w:val="00531E1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MS Sans Serif" w:eastAsia="Times New Roman" w:hAnsi="MS Sans Serif" w:cs="Times New Roman"/>
      <w:b/>
      <w:bCs/>
      <w:sz w:val="18"/>
      <w:szCs w:val="18"/>
      <w:lang w:eastAsia="ru-RU"/>
    </w:rPr>
  </w:style>
  <w:style w:type="paragraph" w:customStyle="1" w:styleId="msonormal0">
    <w:name w:val="msonormal"/>
    <w:basedOn w:val="a"/>
    <w:rsid w:val="00A57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5729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4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38</Pages>
  <Words>21440</Words>
  <Characters>122213</Characters>
  <Application>Microsoft Office Word</Application>
  <DocSecurity>0</DocSecurity>
  <Lines>1018</Lines>
  <Paragraphs>286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Vovik</cp:lastModifiedBy>
  <cp:revision>66</cp:revision>
  <dcterms:created xsi:type="dcterms:W3CDTF">2018-11-12T04:28:00Z</dcterms:created>
  <dcterms:modified xsi:type="dcterms:W3CDTF">2026-07-02T05:02:00Z</dcterms:modified>
</cp:coreProperties>
</file>